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D7" w:rsidRDefault="00627375" w:rsidP="000F24D7">
      <w:r w:rsidRPr="00B80D6B">
        <w:rPr>
          <w:rFonts w:hint="eastAsia"/>
          <w:sz w:val="21"/>
        </w:rPr>
        <w:t>（保護者記入用）</w:t>
      </w:r>
      <w:r>
        <w:rPr>
          <w:rFonts w:hint="eastAsia"/>
        </w:rPr>
        <w:t xml:space="preserve">　　　　　　　　　　　　　　</w:t>
      </w:r>
      <w:r w:rsidRPr="00B80D6B">
        <w:rPr>
          <w:rFonts w:hint="eastAsia"/>
          <w:w w:val="90"/>
          <w:sz w:val="21"/>
        </w:rPr>
        <w:t>（報告日）</w:t>
      </w:r>
      <w:r>
        <w:rPr>
          <w:rFonts w:hint="eastAsia"/>
        </w:rPr>
        <w:t xml:space="preserve">　　　　　年　　月　　日</w:t>
      </w:r>
    </w:p>
    <w:p w:rsidR="001D4D96" w:rsidRDefault="00B60916" w:rsidP="000F24D7"/>
    <w:p w:rsidR="000F24D7" w:rsidRDefault="00627375" w:rsidP="000F24D7">
      <w:pPr>
        <w:jc w:val="center"/>
        <w:rPr>
          <w:rFonts w:ascii="ＭＳ ゴシック" w:eastAsia="ＭＳ ゴシック" w:hAnsi="ＭＳ ゴシック"/>
          <w:sz w:val="28"/>
          <w:szCs w:val="26"/>
        </w:rPr>
      </w:pPr>
      <w:r>
        <w:rPr>
          <w:rFonts w:ascii="ＭＳ ゴシック" w:eastAsia="ＭＳ ゴシック" w:hAnsi="ＭＳ ゴシック" w:hint="eastAsia"/>
          <w:sz w:val="28"/>
          <w:szCs w:val="26"/>
        </w:rPr>
        <w:t>園</w:t>
      </w:r>
      <w:r w:rsidRPr="000F24D7">
        <w:rPr>
          <w:rFonts w:ascii="ＭＳ ゴシック" w:eastAsia="ＭＳ ゴシック" w:hAnsi="ＭＳ ゴシック" w:hint="eastAsia"/>
          <w:sz w:val="28"/>
          <w:szCs w:val="26"/>
        </w:rPr>
        <w:t>において予防すべき感染症の罹患報告書</w:t>
      </w:r>
    </w:p>
    <w:p w:rsidR="001D4D96" w:rsidRDefault="00B60916" w:rsidP="001D4D96"/>
    <w:p w:rsidR="006A127C" w:rsidRPr="000F24D7" w:rsidRDefault="00627375" w:rsidP="00B60916">
      <w:pPr>
        <w:rPr>
          <w:rFonts w:ascii="ＭＳ ゴシック" w:eastAsia="ＭＳ ゴシック" w:hAnsi="ＭＳ ゴシック"/>
          <w:sz w:val="28"/>
          <w:szCs w:val="26"/>
        </w:rPr>
      </w:pPr>
      <w:bookmarkStart w:id="0" w:name="_GoBack"/>
      <w:bookmarkEnd w:id="0"/>
      <w:r>
        <w:rPr>
          <w:rFonts w:hint="eastAsia"/>
        </w:rPr>
        <w:t xml:space="preserve">　　　　</w:t>
      </w:r>
      <w:r w:rsidR="00B60916">
        <w:rPr>
          <w:rFonts w:hint="eastAsia"/>
        </w:rPr>
        <w:t>東江こども</w:t>
      </w:r>
      <w:r>
        <w:rPr>
          <w:rFonts w:hint="eastAsia"/>
        </w:rPr>
        <w:t>園長　様</w:t>
      </w:r>
    </w:p>
    <w:p w:rsidR="001D4D96" w:rsidRDefault="00627375" w:rsidP="001D4D96">
      <w:pPr>
        <w:ind w:leftChars="1601" w:left="3821"/>
        <w:rPr>
          <w:u w:val="single"/>
        </w:rPr>
      </w:pPr>
      <w:r w:rsidRPr="000F24D7">
        <w:rPr>
          <w:rFonts w:hint="eastAsia"/>
          <w:u w:val="single"/>
        </w:rPr>
        <w:t xml:space="preserve">　　　　組</w:t>
      </w:r>
    </w:p>
    <w:p w:rsidR="006A127C" w:rsidRPr="000F24D7" w:rsidRDefault="00627375" w:rsidP="001D4D96">
      <w:pPr>
        <w:ind w:leftChars="1897" w:left="4528"/>
        <w:rPr>
          <w:u w:val="single"/>
        </w:rPr>
      </w:pPr>
      <w:r>
        <w:rPr>
          <w:rFonts w:hint="eastAsia"/>
          <w:u w:val="single"/>
        </w:rPr>
        <w:t>園児氏名</w:t>
      </w:r>
      <w:r w:rsidRPr="000F24D7">
        <w:rPr>
          <w:rFonts w:hint="eastAsia"/>
          <w:u w:val="single"/>
        </w:rPr>
        <w:t xml:space="preserve">　　　　</w:t>
      </w:r>
      <w:r>
        <w:rPr>
          <w:rFonts w:hint="eastAsia"/>
          <w:u w:val="single"/>
        </w:rPr>
        <w:t xml:space="preserve">　　　　</w:t>
      </w:r>
      <w:r w:rsidRPr="000F24D7">
        <w:rPr>
          <w:rFonts w:hint="eastAsia"/>
          <w:u w:val="single"/>
        </w:rPr>
        <w:t xml:space="preserve">　　　　　　</w:t>
      </w:r>
    </w:p>
    <w:p w:rsidR="006A127C" w:rsidRPr="000F24D7" w:rsidRDefault="00627375" w:rsidP="000F24D7">
      <w:pPr>
        <w:spacing w:line="480" w:lineRule="auto"/>
        <w:ind w:leftChars="1601" w:left="3821" w:firstLineChars="300" w:firstLine="716"/>
        <w:rPr>
          <w:u w:val="single"/>
        </w:rPr>
      </w:pPr>
      <w:r w:rsidRPr="000F24D7">
        <w:rPr>
          <w:rFonts w:hint="eastAsia"/>
          <w:u w:val="single"/>
        </w:rPr>
        <w:t xml:space="preserve">保護者氏名　　　　　　　　　　　　</w:t>
      </w:r>
      <w:r>
        <w:rPr>
          <w:u w:val="single"/>
        </w:rPr>
        <w:fldChar w:fldCharType="begin"/>
      </w:r>
      <w:r>
        <w:rPr>
          <w:u w:val="single"/>
        </w:rPr>
        <w:instrText xml:space="preserve"> </w:instrText>
      </w:r>
      <w:r>
        <w:rPr>
          <w:rFonts w:hint="eastAsia"/>
          <w:u w:val="single"/>
        </w:rPr>
        <w:instrText>eq \o\ac(○,</w:instrText>
      </w:r>
      <w:r w:rsidRPr="000F24D7">
        <w:rPr>
          <w:rFonts w:hint="eastAsia"/>
          <w:position w:val="2"/>
          <w:sz w:val="16"/>
        </w:rPr>
        <w:instrText>印</w:instrText>
      </w:r>
      <w:r>
        <w:rPr>
          <w:rFonts w:hint="eastAsia"/>
          <w:u w:val="single"/>
        </w:rPr>
        <w:instrText>)</w:instrText>
      </w:r>
      <w:r>
        <w:rPr>
          <w:u w:val="single"/>
        </w:rPr>
        <w:fldChar w:fldCharType="end"/>
      </w:r>
    </w:p>
    <w:p w:rsidR="006A127C" w:rsidRDefault="00B60916"/>
    <w:p w:rsidR="006A127C" w:rsidRDefault="00627375" w:rsidP="006A127C">
      <w:pPr>
        <w:ind w:firstLineChars="100" w:firstLine="239"/>
      </w:pPr>
      <w:r>
        <w:rPr>
          <w:rFonts w:hint="eastAsia"/>
        </w:rPr>
        <w:t>下記のとおり、園において予防すべき感染症に罹患し、医師の指導に従い、療養しましたので報告します。</w:t>
      </w:r>
    </w:p>
    <w:p w:rsidR="006A127C" w:rsidRDefault="00B60916"/>
    <w:p w:rsidR="006A127C" w:rsidRDefault="00627375" w:rsidP="006A127C">
      <w:pPr>
        <w:pStyle w:val="1"/>
      </w:pPr>
      <w:r>
        <w:rPr>
          <w:rFonts w:hint="eastAsia"/>
        </w:rPr>
        <w:t>記</w:t>
      </w:r>
    </w:p>
    <w:p w:rsidR="006A127C" w:rsidRDefault="00B60916" w:rsidP="006A127C"/>
    <w:tbl>
      <w:tblPr>
        <w:tblStyle w:val="a6"/>
        <w:tblW w:w="0" w:type="auto"/>
        <w:tblInd w:w="279" w:type="dxa"/>
        <w:tblLook w:val="04A0" w:firstRow="1" w:lastRow="0" w:firstColumn="1" w:lastColumn="0" w:noHBand="0" w:noVBand="1"/>
      </w:tblPr>
      <w:tblGrid>
        <w:gridCol w:w="2693"/>
        <w:gridCol w:w="5954"/>
      </w:tblGrid>
      <w:tr w:rsidR="00CA066B" w:rsidTr="00C36BDA">
        <w:trPr>
          <w:trHeight w:val="1359"/>
        </w:trPr>
        <w:tc>
          <w:tcPr>
            <w:tcW w:w="2693" w:type="dxa"/>
            <w:vAlign w:val="center"/>
          </w:tcPr>
          <w:p w:rsidR="006A127C" w:rsidRDefault="00627375" w:rsidP="001D4D96">
            <w:pPr>
              <w:jc w:val="distribute"/>
            </w:pPr>
            <w:r>
              <w:rPr>
                <w:rFonts w:hint="eastAsia"/>
              </w:rPr>
              <w:t>受診した医療機関名</w:t>
            </w:r>
          </w:p>
        </w:tc>
        <w:tc>
          <w:tcPr>
            <w:tcW w:w="5954" w:type="dxa"/>
            <w:vAlign w:val="bottom"/>
          </w:tcPr>
          <w:p w:rsidR="006A127C" w:rsidRDefault="00B60916" w:rsidP="008116EF">
            <w:pPr>
              <w:jc w:val="left"/>
            </w:pPr>
          </w:p>
          <w:p w:rsidR="001D4D96" w:rsidRDefault="00627375" w:rsidP="00C36BDA">
            <w:pPr>
              <w:ind w:rightChars="72" w:right="172"/>
              <w:jc w:val="right"/>
            </w:pPr>
            <w:r w:rsidRPr="008116EF">
              <w:rPr>
                <w:rFonts w:hint="eastAsia"/>
                <w:sz w:val="21"/>
              </w:rPr>
              <w:t>病院・医院・クリニック・診療所</w:t>
            </w:r>
          </w:p>
        </w:tc>
      </w:tr>
      <w:tr w:rsidR="00CA066B" w:rsidTr="00F96FC7">
        <w:trPr>
          <w:trHeight w:val="680"/>
        </w:trPr>
        <w:tc>
          <w:tcPr>
            <w:tcW w:w="2693" w:type="dxa"/>
            <w:vAlign w:val="center"/>
          </w:tcPr>
          <w:p w:rsidR="006A127C" w:rsidRDefault="00627375" w:rsidP="001D4D96">
            <w:pPr>
              <w:jc w:val="distribute"/>
            </w:pPr>
            <w:r>
              <w:rPr>
                <w:rFonts w:hint="eastAsia"/>
              </w:rPr>
              <w:t>医療機関受診日</w:t>
            </w:r>
          </w:p>
        </w:tc>
        <w:tc>
          <w:tcPr>
            <w:tcW w:w="5954" w:type="dxa"/>
            <w:vAlign w:val="center"/>
          </w:tcPr>
          <w:p w:rsidR="006A127C" w:rsidRDefault="00627375" w:rsidP="00F96FC7">
            <w:r>
              <w:rPr>
                <w:rFonts w:hint="eastAsia"/>
              </w:rPr>
              <w:t xml:space="preserve">　　　　　　年　　　月　　　日（　　）</w:t>
            </w:r>
          </w:p>
        </w:tc>
      </w:tr>
      <w:tr w:rsidR="00CA066B" w:rsidTr="00BC08CC">
        <w:trPr>
          <w:trHeight w:val="1005"/>
        </w:trPr>
        <w:tc>
          <w:tcPr>
            <w:tcW w:w="2693" w:type="dxa"/>
            <w:vAlign w:val="center"/>
          </w:tcPr>
          <w:p w:rsidR="00206255" w:rsidRDefault="00627375" w:rsidP="00206255">
            <w:pPr>
              <w:jc w:val="distribute"/>
            </w:pPr>
            <w:r>
              <w:rPr>
                <w:rFonts w:hint="eastAsia"/>
              </w:rPr>
              <w:t>診断された病名</w:t>
            </w:r>
          </w:p>
        </w:tc>
        <w:tc>
          <w:tcPr>
            <w:tcW w:w="5954" w:type="dxa"/>
            <w:vAlign w:val="center"/>
          </w:tcPr>
          <w:p w:rsidR="00E81020" w:rsidRDefault="00E81020" w:rsidP="00BC08CC">
            <w:pPr>
              <w:ind w:firstLineChars="100" w:firstLine="239"/>
            </w:pPr>
            <w:r>
              <w:rPr>
                <w:rFonts w:hint="eastAsia"/>
              </w:rPr>
              <w:t>風しん　　　水痘　　　流行性耳下線炎</w:t>
            </w:r>
          </w:p>
          <w:p w:rsidR="0097418E" w:rsidRDefault="00E81020" w:rsidP="00BC08CC">
            <w:pPr>
              <w:ind w:firstLineChars="100" w:firstLine="239"/>
              <w:rPr>
                <w:sz w:val="18"/>
                <w:szCs w:val="18"/>
              </w:rPr>
            </w:pPr>
            <w:r>
              <w:rPr>
                <w:rFonts w:hint="eastAsia"/>
              </w:rPr>
              <w:t>インフルエンザ　　その他の疾病（　　　　　　　）</w:t>
            </w:r>
          </w:p>
          <w:p w:rsidR="00206255" w:rsidRPr="009200DC" w:rsidRDefault="00627375" w:rsidP="00BC08CC">
            <w:pPr>
              <w:ind w:firstLineChars="100" w:firstLine="179"/>
              <w:rPr>
                <w:sz w:val="18"/>
                <w:szCs w:val="18"/>
              </w:rPr>
            </w:pPr>
            <w:r w:rsidRPr="006D7747">
              <w:rPr>
                <w:rFonts w:hint="eastAsia"/>
                <w:color w:val="FF0000"/>
                <w:sz w:val="18"/>
                <w:szCs w:val="18"/>
              </w:rPr>
              <w:t>※</w:t>
            </w:r>
            <w:r w:rsidR="00FA16B9">
              <w:rPr>
                <w:rFonts w:hint="eastAsia"/>
                <w:color w:val="FF0000"/>
                <w:sz w:val="18"/>
                <w:szCs w:val="18"/>
              </w:rPr>
              <w:t>病名</w:t>
            </w:r>
            <w:r w:rsidR="00BC08CC">
              <w:rPr>
                <w:rFonts w:hint="eastAsia"/>
                <w:color w:val="FF0000"/>
                <w:sz w:val="18"/>
                <w:szCs w:val="18"/>
              </w:rPr>
              <w:t>等</w:t>
            </w:r>
            <w:r w:rsidR="00FA16B9">
              <w:rPr>
                <w:rFonts w:hint="eastAsia"/>
                <w:color w:val="FF0000"/>
                <w:sz w:val="18"/>
                <w:szCs w:val="18"/>
              </w:rPr>
              <w:t>は</w:t>
            </w:r>
            <w:r w:rsidR="0097418E" w:rsidRPr="006D7747">
              <w:rPr>
                <w:rFonts w:hint="eastAsia"/>
                <w:color w:val="FF0000"/>
                <w:sz w:val="18"/>
                <w:szCs w:val="18"/>
              </w:rPr>
              <w:t>裏面参考</w:t>
            </w:r>
          </w:p>
        </w:tc>
      </w:tr>
      <w:tr w:rsidR="00CA066B" w:rsidTr="008424DD">
        <w:trPr>
          <w:trHeight w:val="964"/>
        </w:trPr>
        <w:tc>
          <w:tcPr>
            <w:tcW w:w="2693" w:type="dxa"/>
            <w:vAlign w:val="center"/>
          </w:tcPr>
          <w:p w:rsidR="00C36BDA" w:rsidRDefault="00627375" w:rsidP="00C36BDA">
            <w:pPr>
              <w:jc w:val="distribute"/>
            </w:pPr>
            <w:r>
              <w:rPr>
                <w:rFonts w:hint="eastAsia"/>
              </w:rPr>
              <w:t>発病した日</w:t>
            </w:r>
          </w:p>
        </w:tc>
        <w:tc>
          <w:tcPr>
            <w:tcW w:w="5954" w:type="dxa"/>
            <w:vAlign w:val="bottom"/>
          </w:tcPr>
          <w:p w:rsidR="00C36BDA" w:rsidRDefault="00627375" w:rsidP="00C36BDA">
            <w:r>
              <w:rPr>
                <w:rFonts w:hint="eastAsia"/>
              </w:rPr>
              <w:t xml:space="preserve">　　　　　　年　　　月　　　日（　　）</w:t>
            </w:r>
          </w:p>
          <w:p w:rsidR="00C36BDA" w:rsidRPr="00C36BDA" w:rsidRDefault="00627375" w:rsidP="00C36BDA">
            <w:pPr>
              <w:jc w:val="right"/>
              <w:rPr>
                <w:w w:val="90"/>
              </w:rPr>
            </w:pPr>
            <w:r w:rsidRPr="00C36BDA">
              <w:rPr>
                <w:rFonts w:hint="eastAsia"/>
                <w:w w:val="90"/>
                <w:sz w:val="18"/>
              </w:rPr>
              <w:t>（インフルエンザの場合は、発熱、倦怠感、筋肉痛などがみられた日）</w:t>
            </w:r>
          </w:p>
        </w:tc>
      </w:tr>
      <w:tr w:rsidR="00CA066B" w:rsidTr="00206255">
        <w:trPr>
          <w:trHeight w:val="1079"/>
        </w:trPr>
        <w:tc>
          <w:tcPr>
            <w:tcW w:w="2693" w:type="dxa"/>
            <w:vAlign w:val="center"/>
          </w:tcPr>
          <w:p w:rsidR="00C36BDA" w:rsidRDefault="00627375" w:rsidP="00C36BDA">
            <w:pPr>
              <w:jc w:val="distribute"/>
            </w:pPr>
            <w:r>
              <w:rPr>
                <w:rFonts w:hint="eastAsia"/>
              </w:rPr>
              <w:t>医師に指示された</w:t>
            </w:r>
          </w:p>
          <w:p w:rsidR="00C36BDA" w:rsidRDefault="00627375" w:rsidP="00C36BDA">
            <w:pPr>
              <w:jc w:val="distribute"/>
            </w:pPr>
            <w:r>
              <w:rPr>
                <w:rFonts w:hint="eastAsia"/>
              </w:rPr>
              <w:t>自宅療養期間</w:t>
            </w:r>
          </w:p>
        </w:tc>
        <w:tc>
          <w:tcPr>
            <w:tcW w:w="5954" w:type="dxa"/>
            <w:vAlign w:val="center"/>
          </w:tcPr>
          <w:p w:rsidR="00C36BDA" w:rsidRDefault="00627375" w:rsidP="00C36BDA">
            <w:pPr>
              <w:spacing w:line="276" w:lineRule="auto"/>
            </w:pPr>
            <w:r>
              <w:rPr>
                <w:rFonts w:hint="eastAsia"/>
              </w:rPr>
              <w:t xml:space="preserve">　　　　　　年　　　月　　　日（　　）から</w:t>
            </w:r>
          </w:p>
          <w:p w:rsidR="00C36BDA" w:rsidRDefault="00627375" w:rsidP="00C36BDA">
            <w:pPr>
              <w:spacing w:line="276" w:lineRule="auto"/>
            </w:pPr>
            <w:r>
              <w:rPr>
                <w:rFonts w:hint="eastAsia"/>
              </w:rPr>
              <w:t xml:space="preserve">　　　　　　年　　　月　　　日（　　）まで</w:t>
            </w:r>
          </w:p>
        </w:tc>
      </w:tr>
      <w:tr w:rsidR="00CA066B" w:rsidTr="00C36BDA">
        <w:trPr>
          <w:trHeight w:val="964"/>
        </w:trPr>
        <w:tc>
          <w:tcPr>
            <w:tcW w:w="2693" w:type="dxa"/>
            <w:vAlign w:val="center"/>
          </w:tcPr>
          <w:p w:rsidR="00C36BDA" w:rsidRDefault="00627375" w:rsidP="00C36BDA">
            <w:pPr>
              <w:jc w:val="distribute"/>
            </w:pPr>
            <w:r>
              <w:rPr>
                <w:rFonts w:hint="eastAsia"/>
              </w:rPr>
              <w:t>症状がなくなった日</w:t>
            </w:r>
          </w:p>
        </w:tc>
        <w:tc>
          <w:tcPr>
            <w:tcW w:w="5954" w:type="dxa"/>
            <w:vAlign w:val="bottom"/>
          </w:tcPr>
          <w:p w:rsidR="00C36BDA" w:rsidRDefault="00627375" w:rsidP="00C36BDA">
            <w:r>
              <w:rPr>
                <w:rFonts w:hint="eastAsia"/>
              </w:rPr>
              <w:t xml:space="preserve">　　　　　　年　　　月　　　日（　　）</w:t>
            </w:r>
          </w:p>
          <w:p w:rsidR="00C36BDA" w:rsidRPr="00C36BDA" w:rsidRDefault="00627375" w:rsidP="00C36BDA">
            <w:pPr>
              <w:jc w:val="right"/>
              <w:rPr>
                <w:w w:val="90"/>
              </w:rPr>
            </w:pPr>
            <w:r w:rsidRPr="00C36BDA">
              <w:rPr>
                <w:rFonts w:hint="eastAsia"/>
                <w:w w:val="90"/>
                <w:sz w:val="18"/>
              </w:rPr>
              <w:t>（インフルエンザの場合は、解熱した日）</w:t>
            </w:r>
          </w:p>
        </w:tc>
      </w:tr>
      <w:tr w:rsidR="00CA066B" w:rsidTr="00206255">
        <w:trPr>
          <w:trHeight w:val="726"/>
        </w:trPr>
        <w:tc>
          <w:tcPr>
            <w:tcW w:w="2693" w:type="dxa"/>
            <w:vAlign w:val="center"/>
          </w:tcPr>
          <w:p w:rsidR="00C36BDA" w:rsidRDefault="00627375" w:rsidP="00C36BDA">
            <w:pPr>
              <w:jc w:val="distribute"/>
            </w:pPr>
            <w:r>
              <w:rPr>
                <w:rFonts w:hint="eastAsia"/>
              </w:rPr>
              <w:t>その他の連絡事項など</w:t>
            </w:r>
          </w:p>
        </w:tc>
        <w:tc>
          <w:tcPr>
            <w:tcW w:w="5954" w:type="dxa"/>
            <w:vAlign w:val="center"/>
          </w:tcPr>
          <w:p w:rsidR="00C36BDA" w:rsidRPr="00C36BDA" w:rsidRDefault="00B60916" w:rsidP="00C36BDA"/>
        </w:tc>
      </w:tr>
    </w:tbl>
    <w:p w:rsidR="006A127C" w:rsidRPr="003C4F42" w:rsidRDefault="00B60916" w:rsidP="003C4F42">
      <w:pPr>
        <w:snapToGrid w:val="0"/>
        <w:rPr>
          <w:sz w:val="20"/>
        </w:rPr>
      </w:pPr>
    </w:p>
    <w:p w:rsidR="003C4F42" w:rsidRDefault="00627375" w:rsidP="003C4F42">
      <w:pPr>
        <w:snapToGrid w:val="0"/>
        <w:ind w:leftChars="200" w:left="477"/>
        <w:jc w:val="left"/>
      </w:pPr>
      <w:r>
        <w:rPr>
          <w:rFonts w:hint="eastAsia"/>
        </w:rPr>
        <w:t>※この様式は医師の診断に基づき保護者の方に記入いただくものです。</w:t>
      </w:r>
    </w:p>
    <w:p w:rsidR="003C4F42" w:rsidRDefault="00627375" w:rsidP="003C4F42">
      <w:pPr>
        <w:snapToGrid w:val="0"/>
        <w:ind w:leftChars="200" w:left="477"/>
        <w:jc w:val="left"/>
      </w:pPr>
      <w:r>
        <w:rPr>
          <w:rFonts w:hint="eastAsia"/>
        </w:rPr>
        <w:t>（医療機関に作成していただくものではありません）</w:t>
      </w:r>
    </w:p>
    <w:p w:rsidR="003F28C7" w:rsidRPr="00627375" w:rsidRDefault="001B1951" w:rsidP="00510D70">
      <w:pPr>
        <w:snapToGrid w:val="0"/>
        <w:jc w:val="center"/>
        <w:rPr>
          <w:rFonts w:ascii="ＭＳ ゴシック" w:eastAsia="ＭＳ ゴシック" w:hAnsi="ＭＳ ゴシック"/>
          <w:b/>
          <w:color w:val="FF0000"/>
          <w:sz w:val="28"/>
        </w:rPr>
      </w:pPr>
      <w:r w:rsidRPr="00627375">
        <w:rPr>
          <w:rFonts w:ascii="ＭＳ ゴシック" w:eastAsia="ＭＳ ゴシック" w:hAnsi="ＭＳ ゴシック" w:hint="eastAsia"/>
          <w:b/>
          <w:color w:val="FF0000"/>
          <w:sz w:val="28"/>
        </w:rPr>
        <w:lastRenderedPageBreak/>
        <w:t>園において予防すべき</w:t>
      </w:r>
      <w:r w:rsidR="007B0B4D" w:rsidRPr="00627375">
        <w:rPr>
          <w:rFonts w:ascii="ＭＳ ゴシック" w:eastAsia="ＭＳ ゴシック" w:hAnsi="ＭＳ ゴシック" w:hint="eastAsia"/>
          <w:b/>
          <w:color w:val="FF0000"/>
          <w:sz w:val="28"/>
        </w:rPr>
        <w:t>主な</w:t>
      </w:r>
      <w:r w:rsidRPr="00627375">
        <w:rPr>
          <w:rFonts w:ascii="ＭＳ ゴシック" w:eastAsia="ＭＳ ゴシック" w:hAnsi="ＭＳ ゴシック" w:hint="eastAsia"/>
          <w:b/>
          <w:color w:val="FF0000"/>
          <w:sz w:val="28"/>
        </w:rPr>
        <w:t>感染症名及び</w:t>
      </w:r>
      <w:r w:rsidR="00627375" w:rsidRPr="00627375">
        <w:rPr>
          <w:rFonts w:ascii="ＭＳ ゴシック" w:eastAsia="ＭＳ ゴシック" w:hAnsi="ＭＳ ゴシック" w:hint="eastAsia"/>
          <w:b/>
          <w:color w:val="FF0000"/>
          <w:sz w:val="28"/>
        </w:rPr>
        <w:t>登園のめやす</w:t>
      </w:r>
    </w:p>
    <w:p w:rsidR="00510D70" w:rsidRPr="00510D70" w:rsidRDefault="00510D70" w:rsidP="00510D70">
      <w:pPr>
        <w:snapToGrid w:val="0"/>
        <w:jc w:val="center"/>
        <w:rPr>
          <w:rFonts w:ascii="ＭＳ ゴシック" w:eastAsia="ＭＳ ゴシック" w:hAnsi="ＭＳ ゴシック"/>
          <w:sz w:val="32"/>
        </w:rPr>
      </w:pPr>
    </w:p>
    <w:p w:rsidR="005E6107" w:rsidRPr="00627375" w:rsidRDefault="003E01E6" w:rsidP="009F41A2">
      <w:pPr>
        <w:snapToGrid w:val="0"/>
        <w:ind w:firstLineChars="59" w:firstLine="141"/>
        <w:jc w:val="left"/>
        <w:rPr>
          <w:rFonts w:ascii="ＭＳ ゴシック" w:eastAsia="ＭＳ ゴシック" w:hAnsi="ＭＳ ゴシック" w:cs="ＭＳゴシック"/>
          <w:color w:val="FF0000"/>
          <w:kern w:val="0"/>
          <w:szCs w:val="24"/>
        </w:rPr>
      </w:pPr>
      <w:r w:rsidRPr="00627375">
        <w:rPr>
          <w:rFonts w:ascii="ＭＳ ゴシック" w:eastAsia="ＭＳ ゴシック" w:hAnsi="ＭＳ ゴシック" w:cs="ＭＳゴシック" w:hint="eastAsia"/>
          <w:color w:val="FF0000"/>
          <w:kern w:val="0"/>
          <w:szCs w:val="24"/>
        </w:rPr>
        <w:t xml:space="preserve">１ </w:t>
      </w:r>
      <w:r w:rsidR="005E6107" w:rsidRPr="00627375">
        <w:rPr>
          <w:rFonts w:ascii="ＭＳ ゴシック" w:eastAsia="ＭＳ ゴシック" w:hAnsi="ＭＳ ゴシック" w:cs="ＭＳゴシック" w:hint="eastAsia"/>
          <w:color w:val="FF0000"/>
          <w:kern w:val="0"/>
          <w:szCs w:val="24"/>
        </w:rPr>
        <w:t>医師が意見書を記入することが考えられる</w:t>
      </w:r>
      <w:r w:rsidR="0027490D" w:rsidRPr="00627375">
        <w:rPr>
          <w:rFonts w:ascii="ＭＳ ゴシック" w:eastAsia="ＭＳ ゴシック" w:hAnsi="ＭＳ ゴシック" w:cs="ＭＳゴシック" w:hint="eastAsia"/>
          <w:color w:val="FF0000"/>
          <w:kern w:val="0"/>
          <w:szCs w:val="24"/>
        </w:rPr>
        <w:t>主な</w:t>
      </w:r>
      <w:r w:rsidR="005E6107" w:rsidRPr="00627375">
        <w:rPr>
          <w:rFonts w:ascii="ＭＳ ゴシック" w:eastAsia="ＭＳ ゴシック" w:hAnsi="ＭＳ ゴシック" w:cs="ＭＳゴシック" w:hint="eastAsia"/>
          <w:color w:val="FF0000"/>
          <w:kern w:val="0"/>
          <w:szCs w:val="24"/>
        </w:rPr>
        <w:t>感染症</w:t>
      </w:r>
    </w:p>
    <w:p w:rsidR="00597A73" w:rsidRPr="00627375" w:rsidRDefault="00597A73" w:rsidP="009F41A2">
      <w:pPr>
        <w:snapToGrid w:val="0"/>
        <w:ind w:firstLineChars="59" w:firstLine="141"/>
        <w:jc w:val="left"/>
        <w:rPr>
          <w:rFonts w:ascii="ＭＳ ゴシック" w:eastAsia="ＭＳ ゴシック" w:hAnsi="ＭＳ ゴシック"/>
          <w:color w:val="FF0000"/>
        </w:rPr>
      </w:pPr>
      <w:r w:rsidRPr="00627375">
        <w:rPr>
          <w:rFonts w:ascii="ＭＳ ゴシック" w:eastAsia="ＭＳ ゴシック" w:hAnsi="ＭＳ ゴシック" w:cs="ＭＳゴシック" w:hint="eastAsia"/>
          <w:color w:val="FF0000"/>
          <w:kern w:val="0"/>
          <w:szCs w:val="24"/>
        </w:rPr>
        <w:t xml:space="preserve">　（海津市においては、</w:t>
      </w:r>
      <w:r w:rsidR="00891820" w:rsidRPr="00627375">
        <w:rPr>
          <w:rFonts w:ascii="ＭＳ ゴシック" w:eastAsia="ＭＳ ゴシック" w:hAnsi="ＭＳ ゴシック" w:cs="ＭＳゴシック" w:hint="eastAsia"/>
          <w:color w:val="FF0000"/>
          <w:kern w:val="0"/>
          <w:szCs w:val="24"/>
        </w:rPr>
        <w:t>医師の診断を受け</w:t>
      </w:r>
      <w:r w:rsidRPr="00627375">
        <w:rPr>
          <w:rFonts w:ascii="ＭＳ ゴシック" w:eastAsia="ＭＳ ゴシック" w:hAnsi="ＭＳ ゴシック" w:cs="ＭＳゴシック" w:hint="eastAsia"/>
          <w:color w:val="FF0000"/>
          <w:kern w:val="0"/>
          <w:szCs w:val="24"/>
        </w:rPr>
        <w:t>、保護者が</w:t>
      </w:r>
      <w:r w:rsidRPr="00627375">
        <w:rPr>
          <w:rFonts w:ascii="ＭＳ ゴシック" w:eastAsia="ＭＳ ゴシック" w:hAnsi="ＭＳ ゴシック" w:cs="ＭＳゴシック" w:hint="eastAsia"/>
          <w:color w:val="FF0000"/>
        </w:rPr>
        <w:t>報告書に</w:t>
      </w:r>
      <w:r w:rsidRPr="00627375">
        <w:rPr>
          <w:rFonts w:ascii="ＭＳ ゴシック" w:eastAsia="ＭＳ ゴシック" w:hAnsi="ＭＳ ゴシック" w:cs="ＭＳゴシック" w:hint="eastAsia"/>
          <w:color w:val="FF0000"/>
          <w:kern w:val="0"/>
          <w:szCs w:val="24"/>
        </w:rPr>
        <w:t>記入</w:t>
      </w:r>
      <w:r w:rsidR="009E72BA" w:rsidRPr="00627375">
        <w:rPr>
          <w:rFonts w:ascii="ＭＳ ゴシック" w:eastAsia="ＭＳ ゴシック" w:hAnsi="ＭＳ ゴシック" w:cs="ＭＳゴシック" w:hint="eastAsia"/>
          <w:color w:val="FF0000"/>
          <w:kern w:val="0"/>
          <w:szCs w:val="24"/>
        </w:rPr>
        <w:t>しても</w:t>
      </w:r>
      <w:r w:rsidRPr="00627375">
        <w:rPr>
          <w:rFonts w:ascii="ＭＳ ゴシック" w:eastAsia="ＭＳ ゴシック" w:hAnsi="ＭＳ ゴシック" w:cs="ＭＳゴシック" w:hint="eastAsia"/>
          <w:color w:val="FF0000"/>
          <w:kern w:val="0"/>
          <w:szCs w:val="24"/>
        </w:rPr>
        <w:t>可）</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07"/>
        <w:gridCol w:w="5497"/>
      </w:tblGrid>
      <w:tr w:rsidR="00CA066B" w:rsidTr="007B66AD">
        <w:tc>
          <w:tcPr>
            <w:tcW w:w="3819" w:type="dxa"/>
            <w:gridSpan w:val="2"/>
            <w:shd w:val="clear" w:color="auto" w:fill="D9D9D9" w:themeFill="background1" w:themeFillShade="D9"/>
          </w:tcPr>
          <w:p w:rsidR="00496531" w:rsidRPr="007B66AD" w:rsidRDefault="00627375" w:rsidP="00313BAF">
            <w:pPr>
              <w:pStyle w:val="Web"/>
              <w:spacing w:before="0" w:beforeAutospacing="0" w:after="0" w:afterAutospacing="0" w:line="260" w:lineRule="exact"/>
              <w:jc w:val="center"/>
              <w:rPr>
                <w:rFonts w:ascii="ＭＳ ゴシック" w:eastAsia="ＭＳ ゴシック" w:hAnsi="ＭＳ ゴシック"/>
                <w:sz w:val="22"/>
                <w:shd w:val="pct15" w:color="auto" w:fill="FFFFFF"/>
              </w:rPr>
            </w:pPr>
            <w:r w:rsidRPr="007B66AD">
              <w:rPr>
                <w:rFonts w:ascii="ＭＳ ゴシック" w:eastAsia="ＭＳ ゴシック" w:hAnsi="ＭＳ ゴシック" w:hint="eastAsia"/>
                <w:sz w:val="22"/>
                <w:shd w:val="pct15" w:color="auto" w:fill="FFFFFF"/>
              </w:rPr>
              <w:t>病</w:t>
            </w:r>
            <w:r w:rsidR="00313BAF">
              <w:rPr>
                <w:rFonts w:ascii="ＭＳ ゴシック" w:eastAsia="ＭＳ ゴシック" w:hAnsi="ＭＳ ゴシック" w:hint="eastAsia"/>
                <w:sz w:val="22"/>
                <w:shd w:val="pct15" w:color="auto" w:fill="FFFFFF"/>
              </w:rPr>
              <w:t xml:space="preserve">　　　　</w:t>
            </w:r>
            <w:r w:rsidRPr="007B66AD">
              <w:rPr>
                <w:rFonts w:ascii="ＭＳ ゴシック" w:eastAsia="ＭＳ ゴシック" w:hAnsi="ＭＳ ゴシック" w:hint="eastAsia"/>
                <w:sz w:val="22"/>
                <w:shd w:val="pct15" w:color="auto" w:fill="FFFFFF"/>
              </w:rPr>
              <w:t>名</w:t>
            </w:r>
          </w:p>
        </w:tc>
        <w:tc>
          <w:tcPr>
            <w:tcW w:w="5497" w:type="dxa"/>
            <w:shd w:val="clear" w:color="auto" w:fill="D9D9D9" w:themeFill="background1" w:themeFillShade="D9"/>
          </w:tcPr>
          <w:p w:rsidR="00496531" w:rsidRPr="007B66AD" w:rsidRDefault="00627375" w:rsidP="00313BAF">
            <w:pPr>
              <w:pStyle w:val="Web"/>
              <w:spacing w:before="0" w:beforeAutospacing="0" w:after="0" w:afterAutospacing="0" w:line="260" w:lineRule="exact"/>
              <w:ind w:firstLineChars="200" w:firstLine="437"/>
              <w:jc w:val="center"/>
              <w:rPr>
                <w:rFonts w:ascii="ＭＳ ゴシック" w:eastAsia="ＭＳ ゴシック" w:hAnsi="ＭＳ ゴシック"/>
                <w:sz w:val="22"/>
                <w:shd w:val="pct15" w:color="auto" w:fill="FFFFFF"/>
              </w:rPr>
            </w:pPr>
            <w:r w:rsidRPr="007B66AD">
              <w:rPr>
                <w:rFonts w:ascii="ＭＳ ゴシック" w:eastAsia="ＭＳ ゴシック" w:hAnsi="ＭＳ ゴシック" w:hint="eastAsia"/>
                <w:sz w:val="22"/>
                <w:shd w:val="pct15" w:color="auto" w:fill="FFFFFF"/>
              </w:rPr>
              <w:t>登園のめやす</w:t>
            </w:r>
          </w:p>
        </w:tc>
      </w:tr>
      <w:tr w:rsidR="00CA066B" w:rsidTr="00575611">
        <w:tc>
          <w:tcPr>
            <w:tcW w:w="3819" w:type="dxa"/>
            <w:gridSpan w:val="2"/>
            <w:shd w:val="clear" w:color="auto" w:fill="auto"/>
            <w:vAlign w:val="center"/>
          </w:tcPr>
          <w:p w:rsidR="00496531" w:rsidRPr="007B66AD" w:rsidRDefault="00627375" w:rsidP="008E2254">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麻</w:t>
            </w:r>
            <w:r w:rsidR="008E2254">
              <w:rPr>
                <w:rFonts w:ascii="HGPｺﾞｼｯｸE" w:eastAsia="HGPｺﾞｼｯｸE" w:hAnsi="HGPｺﾞｼｯｸE" w:hint="eastAsia"/>
                <w:b/>
                <w:sz w:val="22"/>
              </w:rPr>
              <w:t>しん</w:t>
            </w:r>
            <w:r>
              <w:rPr>
                <w:rFonts w:ascii="HGPｺﾞｼｯｸE" w:eastAsia="HGPｺﾞｼｯｸE" w:hAnsi="HGPｺﾞｼｯｸE" w:hint="eastAsia"/>
                <w:b/>
                <w:sz w:val="22"/>
              </w:rPr>
              <w:t xml:space="preserve">　</w:t>
            </w:r>
            <w:r w:rsidRPr="007B66AD">
              <w:rPr>
                <w:rFonts w:ascii="HGPｺﾞｼｯｸE" w:eastAsia="HGPｺﾞｼｯｸE" w:hAnsi="HGPｺﾞｼｯｸE" w:hint="eastAsia"/>
                <w:b/>
                <w:sz w:val="22"/>
              </w:rPr>
              <w:t>（はしか）</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熱が下がってから３日を経過してから</w:t>
            </w:r>
          </w:p>
        </w:tc>
      </w:tr>
      <w:tr w:rsidR="003D6AC6" w:rsidTr="00575611">
        <w:tc>
          <w:tcPr>
            <w:tcW w:w="3819" w:type="dxa"/>
            <w:gridSpan w:val="2"/>
            <w:shd w:val="clear" w:color="auto" w:fill="auto"/>
            <w:vAlign w:val="center"/>
          </w:tcPr>
          <w:p w:rsidR="003D6AC6" w:rsidRPr="007B66AD"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インフルエンザ</w:t>
            </w:r>
          </w:p>
        </w:tc>
        <w:tc>
          <w:tcPr>
            <w:tcW w:w="5497" w:type="dxa"/>
            <w:shd w:val="clear" w:color="auto" w:fill="auto"/>
          </w:tcPr>
          <w:p w:rsidR="003D6AC6" w:rsidRPr="007B66AD" w:rsidRDefault="003D6AC6"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発症した後5日を経過し、かつ熱が下がった日の翌日から3日を経過し、体力が回復してから</w:t>
            </w:r>
          </w:p>
        </w:tc>
      </w:tr>
      <w:tr w:rsidR="00CA066B" w:rsidTr="00575611">
        <w:tc>
          <w:tcPr>
            <w:tcW w:w="3819" w:type="dxa"/>
            <w:gridSpan w:val="2"/>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風</w:t>
            </w:r>
            <w:r w:rsidR="003D6AC6">
              <w:rPr>
                <w:rFonts w:ascii="HGPｺﾞｼｯｸE" w:eastAsia="HGPｺﾞｼｯｸE" w:hAnsi="HGPｺﾞｼｯｸE" w:hint="eastAsia"/>
                <w:b/>
                <w:sz w:val="22"/>
              </w:rPr>
              <w:t>しん</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発疹が消えてから</w:t>
            </w:r>
          </w:p>
        </w:tc>
      </w:tr>
      <w:tr w:rsidR="003D6AC6" w:rsidTr="00575611">
        <w:tc>
          <w:tcPr>
            <w:tcW w:w="3819" w:type="dxa"/>
            <w:gridSpan w:val="2"/>
            <w:shd w:val="clear" w:color="auto" w:fill="auto"/>
            <w:vAlign w:val="center"/>
          </w:tcPr>
          <w:p w:rsidR="003D6AC6" w:rsidRPr="007B66AD"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水痘</w:t>
            </w:r>
            <w:r>
              <w:rPr>
                <w:rFonts w:ascii="HGPｺﾞｼｯｸE" w:eastAsia="HGPｺﾞｼｯｸE" w:hAnsi="HGPｺﾞｼｯｸE" w:hint="eastAsia"/>
                <w:b/>
                <w:sz w:val="22"/>
              </w:rPr>
              <w:t xml:space="preserve">　</w:t>
            </w:r>
            <w:r w:rsidRPr="007B66AD">
              <w:rPr>
                <w:rFonts w:ascii="HGPｺﾞｼｯｸE" w:eastAsia="HGPｺﾞｼｯｸE" w:hAnsi="HGPｺﾞｼｯｸE" w:hint="eastAsia"/>
                <w:b/>
                <w:sz w:val="22"/>
              </w:rPr>
              <w:t>（水ぼうそう）</w:t>
            </w:r>
          </w:p>
        </w:tc>
        <w:tc>
          <w:tcPr>
            <w:tcW w:w="5497" w:type="dxa"/>
            <w:shd w:val="clear" w:color="auto" w:fill="auto"/>
          </w:tcPr>
          <w:p w:rsidR="003D6AC6" w:rsidRPr="007B66AD" w:rsidRDefault="003D6AC6"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発疹がすべて消え、かさぶたになってから</w:t>
            </w:r>
          </w:p>
        </w:tc>
      </w:tr>
      <w:tr w:rsidR="00CA066B" w:rsidTr="00575611">
        <w:tc>
          <w:tcPr>
            <w:tcW w:w="3819" w:type="dxa"/>
            <w:gridSpan w:val="2"/>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流行性耳下腺炎</w:t>
            </w:r>
            <w:r>
              <w:rPr>
                <w:rFonts w:ascii="HGPｺﾞｼｯｸE" w:eastAsia="HGPｺﾞｼｯｸE" w:hAnsi="HGPｺﾞｼｯｸE" w:hint="eastAsia"/>
                <w:b/>
                <w:sz w:val="22"/>
              </w:rPr>
              <w:t xml:space="preserve">　</w:t>
            </w:r>
            <w:r w:rsidRPr="007B66AD">
              <w:rPr>
                <w:rFonts w:ascii="HGPｺﾞｼｯｸE" w:eastAsia="HGPｺﾞｼｯｸE" w:hAnsi="HGPｺﾞｼｯｸE" w:hint="eastAsia"/>
                <w:b/>
                <w:sz w:val="22"/>
              </w:rPr>
              <w:t>（おたふくかぜ）</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耳下腺、顎下腺、舌下腺の腫れが出現してから5日を経過</w:t>
            </w:r>
            <w:r>
              <w:rPr>
                <w:rFonts w:ascii="ＭＳ ゴシック" w:eastAsia="ＭＳ ゴシック" w:hAnsi="ＭＳ ゴシック" w:hint="eastAsia"/>
                <w:w w:val="80"/>
                <w:sz w:val="22"/>
              </w:rPr>
              <w:t>し、か</w:t>
            </w:r>
            <w:r w:rsidRPr="007B66AD">
              <w:rPr>
                <w:rFonts w:ascii="ＭＳ ゴシック" w:eastAsia="ＭＳ ゴシック" w:hAnsi="ＭＳ ゴシック" w:hint="eastAsia"/>
                <w:w w:val="80"/>
                <w:sz w:val="22"/>
              </w:rPr>
              <w:t>つ全身状態が良好になってから</w:t>
            </w:r>
          </w:p>
        </w:tc>
      </w:tr>
      <w:tr w:rsidR="00CA066B" w:rsidTr="00575611">
        <w:tc>
          <w:tcPr>
            <w:tcW w:w="3819" w:type="dxa"/>
            <w:gridSpan w:val="2"/>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結核</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医師に感染の恐れがないと認められてから</w:t>
            </w:r>
          </w:p>
        </w:tc>
      </w:tr>
      <w:tr w:rsidR="00CA066B" w:rsidTr="00575611">
        <w:tc>
          <w:tcPr>
            <w:tcW w:w="712" w:type="dxa"/>
            <w:vMerge w:val="restart"/>
            <w:shd w:val="clear" w:color="auto" w:fill="auto"/>
            <w:textDirection w:val="tbRlV"/>
            <w:vAlign w:val="center"/>
          </w:tcPr>
          <w:p w:rsidR="00496531" w:rsidRPr="00A87E3B" w:rsidRDefault="00627375" w:rsidP="00575611">
            <w:pPr>
              <w:pStyle w:val="Web"/>
              <w:spacing w:before="0" w:beforeAutospacing="0" w:after="0" w:afterAutospacing="0" w:line="260" w:lineRule="exact"/>
              <w:jc w:val="both"/>
              <w:rPr>
                <w:rFonts w:ascii="HGPｺﾞｼｯｸE" w:eastAsia="HGPｺﾞｼｯｸE" w:hAnsi="HGPｺﾞｼｯｸE"/>
                <w:b/>
                <w:w w:val="80"/>
                <w:sz w:val="14"/>
              </w:rPr>
            </w:pPr>
            <w:r w:rsidRPr="00A87E3B">
              <w:rPr>
                <w:rFonts w:ascii="HGPｺﾞｼｯｸE" w:eastAsia="HGPｺﾞｼｯｸE" w:hAnsi="HGPｺﾞｼｯｸE" w:hint="eastAsia"/>
                <w:b/>
                <w:w w:val="80"/>
                <w:sz w:val="14"/>
              </w:rPr>
              <w:t>アデノウィルス感染症</w:t>
            </w:r>
          </w:p>
        </w:tc>
        <w:tc>
          <w:tcPr>
            <w:tcW w:w="3107" w:type="dxa"/>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咽頭結膜熱</w:t>
            </w:r>
            <w:r>
              <w:rPr>
                <w:rFonts w:ascii="HGPｺﾞｼｯｸE" w:eastAsia="HGPｺﾞｼｯｸE" w:hAnsi="HGPｺﾞｼｯｸE" w:hint="eastAsia"/>
                <w:b/>
                <w:sz w:val="22"/>
              </w:rPr>
              <w:t xml:space="preserve">　</w:t>
            </w:r>
            <w:r w:rsidRPr="007B66AD">
              <w:rPr>
                <w:rFonts w:ascii="HGPｺﾞｼｯｸE" w:eastAsia="HGPｺﾞｼｯｸE" w:hAnsi="HGPｺﾞｼｯｸE" w:hint="eastAsia"/>
                <w:b/>
                <w:w w:val="80"/>
                <w:sz w:val="22"/>
              </w:rPr>
              <w:t>（プール熱）</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主な症状が消えてから2日を経過してから</w:t>
            </w:r>
          </w:p>
        </w:tc>
      </w:tr>
      <w:tr w:rsidR="00CA066B" w:rsidTr="00575611">
        <w:tc>
          <w:tcPr>
            <w:tcW w:w="712" w:type="dxa"/>
            <w:vMerge/>
            <w:shd w:val="clear" w:color="auto" w:fill="auto"/>
            <w:vAlign w:val="center"/>
          </w:tcPr>
          <w:p w:rsidR="00496531" w:rsidRPr="007B66AD" w:rsidRDefault="00B60916" w:rsidP="00575611">
            <w:pPr>
              <w:pStyle w:val="Web"/>
              <w:spacing w:before="0" w:beforeAutospacing="0" w:after="0" w:afterAutospacing="0" w:line="260" w:lineRule="exact"/>
              <w:ind w:firstLineChars="200" w:firstLine="439"/>
              <w:jc w:val="both"/>
              <w:rPr>
                <w:rFonts w:ascii="HGPｺﾞｼｯｸE" w:eastAsia="HGPｺﾞｼｯｸE" w:hAnsi="HGPｺﾞｼｯｸE"/>
                <w:b/>
                <w:sz w:val="22"/>
              </w:rPr>
            </w:pPr>
          </w:p>
        </w:tc>
        <w:tc>
          <w:tcPr>
            <w:tcW w:w="3107" w:type="dxa"/>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流行性角結膜炎</w:t>
            </w:r>
            <w:r>
              <w:rPr>
                <w:rFonts w:ascii="HGPｺﾞｼｯｸE" w:eastAsia="HGPｺﾞｼｯｸE" w:hAnsi="HGPｺﾞｼｯｸE" w:hint="eastAsia"/>
                <w:b/>
                <w:sz w:val="22"/>
              </w:rPr>
              <w:t xml:space="preserve">　</w:t>
            </w:r>
            <w:r w:rsidRPr="007B66AD">
              <w:rPr>
                <w:rFonts w:ascii="HGPｺﾞｼｯｸE" w:eastAsia="HGPｺﾞｼｯｸE" w:hAnsi="HGPｺﾞｼｯｸE" w:hint="eastAsia"/>
                <w:b/>
                <w:sz w:val="22"/>
              </w:rPr>
              <w:t>（はやり目）</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感染力が非常に強いため、結膜炎の症状が消え</w:t>
            </w:r>
            <w:r>
              <w:rPr>
                <w:rFonts w:ascii="ＭＳ ゴシック" w:eastAsia="ＭＳ ゴシック" w:hAnsi="ＭＳ ゴシック" w:hint="eastAsia"/>
                <w:w w:val="80"/>
                <w:sz w:val="22"/>
              </w:rPr>
              <w:t>ていること</w:t>
            </w:r>
          </w:p>
        </w:tc>
      </w:tr>
      <w:tr w:rsidR="003D6AC6" w:rsidTr="00575611">
        <w:tc>
          <w:tcPr>
            <w:tcW w:w="3819" w:type="dxa"/>
            <w:gridSpan w:val="2"/>
            <w:shd w:val="clear" w:color="auto" w:fill="auto"/>
            <w:vAlign w:val="center"/>
          </w:tcPr>
          <w:p w:rsidR="003D6AC6" w:rsidRPr="007B66AD"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百日咳</w:t>
            </w:r>
          </w:p>
        </w:tc>
        <w:tc>
          <w:tcPr>
            <w:tcW w:w="5497" w:type="dxa"/>
            <w:shd w:val="clear" w:color="auto" w:fill="auto"/>
          </w:tcPr>
          <w:p w:rsidR="003D6AC6" w:rsidRPr="007B66AD" w:rsidRDefault="003D6AC6"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特有の咳が出なく</w:t>
            </w:r>
            <w:r w:rsidR="00F00402" w:rsidRPr="00F00402">
              <w:rPr>
                <w:rFonts w:ascii="ＭＳ ゴシック" w:eastAsia="ＭＳ ゴシック" w:hAnsi="ＭＳ ゴシック" w:hint="eastAsia"/>
                <w:color w:val="FF0000"/>
                <w:w w:val="80"/>
                <w:sz w:val="22"/>
              </w:rPr>
              <w:t>なってから</w:t>
            </w:r>
          </w:p>
          <w:p w:rsidR="003D6AC6" w:rsidRPr="007B66AD" w:rsidRDefault="003D6AC6"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または5日間の適正な抗菌性物質製剤による治療を終了してから</w:t>
            </w:r>
          </w:p>
        </w:tc>
      </w:tr>
      <w:tr w:rsidR="00CA066B" w:rsidTr="00575611">
        <w:tc>
          <w:tcPr>
            <w:tcW w:w="3819" w:type="dxa"/>
            <w:gridSpan w:val="2"/>
            <w:shd w:val="clear" w:color="auto" w:fill="auto"/>
            <w:vAlign w:val="center"/>
          </w:tcPr>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腸管出血性大腸菌感染症</w:t>
            </w:r>
          </w:p>
          <w:p w:rsidR="00496531" w:rsidRPr="007B66AD" w:rsidRDefault="00627375"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（O―157,O26など）</w:t>
            </w:r>
          </w:p>
        </w:tc>
        <w:tc>
          <w:tcPr>
            <w:tcW w:w="5497" w:type="dxa"/>
            <w:shd w:val="clear" w:color="auto" w:fill="auto"/>
          </w:tcPr>
          <w:p w:rsidR="00496531" w:rsidRPr="007B66AD" w:rsidRDefault="00627375" w:rsidP="007B66AD">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医師に感染の恐れがないと認められ</w:t>
            </w:r>
            <w:r>
              <w:rPr>
                <w:rFonts w:ascii="ＭＳ ゴシック" w:eastAsia="ＭＳ ゴシック" w:hAnsi="ＭＳ ゴシック" w:hint="eastAsia"/>
                <w:w w:val="80"/>
                <w:sz w:val="22"/>
              </w:rPr>
              <w:t>ていること。トイレの排泄習慣が確立している5歳以上の小児については、出席停止の必要はない。また、5歳未満の子どもについては、</w:t>
            </w:r>
            <w:r w:rsidRPr="007B66AD">
              <w:rPr>
                <w:rFonts w:ascii="ＭＳ ゴシック" w:eastAsia="ＭＳ ゴシック" w:hAnsi="ＭＳ ゴシック" w:hint="eastAsia"/>
                <w:w w:val="80"/>
                <w:sz w:val="22"/>
              </w:rPr>
              <w:t>2回</w:t>
            </w:r>
            <w:r>
              <w:rPr>
                <w:rFonts w:ascii="ＭＳ ゴシック" w:eastAsia="ＭＳ ゴシック" w:hAnsi="ＭＳ ゴシック" w:hint="eastAsia"/>
                <w:w w:val="80"/>
                <w:sz w:val="22"/>
              </w:rPr>
              <w:t>以上連続で便から菌が検出されなければ登園可能である。</w:t>
            </w:r>
          </w:p>
        </w:tc>
      </w:tr>
      <w:tr w:rsidR="003D6AC6" w:rsidTr="00575611">
        <w:tc>
          <w:tcPr>
            <w:tcW w:w="3819" w:type="dxa"/>
            <w:gridSpan w:val="2"/>
            <w:shd w:val="clear" w:color="auto" w:fill="auto"/>
            <w:vAlign w:val="center"/>
          </w:tcPr>
          <w:p w:rsidR="003D6AC6" w:rsidRPr="007B66AD"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急性出血性結膜炎</w:t>
            </w:r>
          </w:p>
        </w:tc>
        <w:tc>
          <w:tcPr>
            <w:tcW w:w="5497" w:type="dxa"/>
            <w:shd w:val="clear" w:color="auto" w:fill="auto"/>
          </w:tcPr>
          <w:p w:rsidR="003D6AC6" w:rsidRPr="007B66AD" w:rsidRDefault="003D6AC6" w:rsidP="00F004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医師により感染のおそれがないと認められ</w:t>
            </w:r>
            <w:r w:rsidR="00F00402" w:rsidRPr="00F00402">
              <w:rPr>
                <w:rFonts w:ascii="ＭＳ ゴシック" w:eastAsia="ＭＳ ゴシック" w:hAnsi="ＭＳ ゴシック" w:hint="eastAsia"/>
                <w:color w:val="FF0000"/>
                <w:w w:val="80"/>
                <w:sz w:val="22"/>
              </w:rPr>
              <w:t>てから</w:t>
            </w:r>
          </w:p>
        </w:tc>
      </w:tr>
      <w:tr w:rsidR="003D6AC6" w:rsidTr="00575611">
        <w:tc>
          <w:tcPr>
            <w:tcW w:w="3819" w:type="dxa"/>
            <w:gridSpan w:val="2"/>
            <w:shd w:val="clear" w:color="auto" w:fill="auto"/>
            <w:vAlign w:val="center"/>
          </w:tcPr>
          <w:p w:rsidR="003D6AC6"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Pr>
                <w:rFonts w:ascii="HGPｺﾞｼｯｸE" w:eastAsia="HGPｺﾞｼｯｸE" w:hAnsi="HGPｺﾞｼｯｸE" w:hint="eastAsia"/>
                <w:b/>
                <w:sz w:val="22"/>
              </w:rPr>
              <w:t>侵襲性髄膜炎菌感染症</w:t>
            </w:r>
          </w:p>
          <w:p w:rsidR="003D6AC6" w:rsidRPr="007B66AD" w:rsidRDefault="003D6AC6" w:rsidP="00575611">
            <w:pPr>
              <w:pStyle w:val="Web"/>
              <w:spacing w:before="0" w:beforeAutospacing="0" w:after="0" w:afterAutospacing="0" w:line="260" w:lineRule="exact"/>
              <w:jc w:val="both"/>
              <w:rPr>
                <w:rFonts w:ascii="HGPｺﾞｼｯｸE" w:eastAsia="HGPｺﾞｼｯｸE" w:hAnsi="HGPｺﾞｼｯｸE"/>
                <w:b/>
                <w:sz w:val="22"/>
              </w:rPr>
            </w:pPr>
            <w:r>
              <w:rPr>
                <w:rFonts w:ascii="HGPｺﾞｼｯｸE" w:eastAsia="HGPｺﾞｼｯｸE" w:hAnsi="HGPｺﾞｼｯｸE" w:hint="eastAsia"/>
                <w:b/>
                <w:sz w:val="22"/>
              </w:rPr>
              <w:t>（</w:t>
            </w:r>
            <w:r w:rsidRPr="007B66AD">
              <w:rPr>
                <w:rFonts w:ascii="HGPｺﾞｼｯｸE" w:eastAsia="HGPｺﾞｼｯｸE" w:hAnsi="HGPｺﾞｼｯｸE" w:hint="eastAsia"/>
                <w:b/>
                <w:sz w:val="22"/>
              </w:rPr>
              <w:t>髄膜炎菌性髄膜炎</w:t>
            </w:r>
            <w:r>
              <w:rPr>
                <w:rFonts w:ascii="HGPｺﾞｼｯｸE" w:eastAsia="HGPｺﾞｼｯｸE" w:hAnsi="HGPｺﾞｼｯｸE" w:hint="eastAsia"/>
                <w:b/>
                <w:sz w:val="22"/>
              </w:rPr>
              <w:t>）</w:t>
            </w:r>
          </w:p>
        </w:tc>
        <w:tc>
          <w:tcPr>
            <w:tcW w:w="5497" w:type="dxa"/>
            <w:shd w:val="clear" w:color="auto" w:fill="auto"/>
            <w:vAlign w:val="center"/>
          </w:tcPr>
          <w:p w:rsidR="003D6AC6" w:rsidRPr="007B66AD" w:rsidRDefault="003D6AC6" w:rsidP="00F004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医師により感染のおそれがないと認められ</w:t>
            </w:r>
            <w:r w:rsidR="00F00402" w:rsidRPr="00F00402">
              <w:rPr>
                <w:rFonts w:ascii="ＭＳ ゴシック" w:eastAsia="ＭＳ ゴシック" w:hAnsi="ＭＳ ゴシック" w:hint="eastAsia"/>
                <w:color w:val="FF0000"/>
                <w:w w:val="80"/>
                <w:sz w:val="22"/>
              </w:rPr>
              <w:t>てから</w:t>
            </w:r>
          </w:p>
        </w:tc>
      </w:tr>
    </w:tbl>
    <w:p w:rsidR="00496531" w:rsidRPr="00627375" w:rsidRDefault="003E01E6" w:rsidP="00B9461A">
      <w:pPr>
        <w:pStyle w:val="Web"/>
        <w:spacing w:before="240" w:beforeAutospacing="0" w:after="0" w:afterAutospacing="0" w:line="340" w:lineRule="exact"/>
        <w:ind w:firstLineChars="59" w:firstLine="141"/>
        <w:rPr>
          <w:rFonts w:ascii="ＭＳ ゴシック" w:eastAsia="ＭＳ ゴシック" w:hAnsi="ＭＳ ゴシック"/>
          <w:color w:val="FF0000"/>
        </w:rPr>
      </w:pPr>
      <w:r w:rsidRPr="00627375">
        <w:rPr>
          <w:rFonts w:ascii="ＭＳ ゴシック" w:eastAsia="ＭＳ ゴシック" w:hAnsi="ＭＳ ゴシック" w:cs="ＭＳゴシック" w:hint="eastAsia"/>
          <w:color w:val="FF0000"/>
        </w:rPr>
        <w:t xml:space="preserve">２ </w:t>
      </w:r>
      <w:r w:rsidR="009F41A2" w:rsidRPr="00627375">
        <w:rPr>
          <w:rFonts w:ascii="ＭＳ ゴシック" w:eastAsia="ＭＳ ゴシック" w:hAnsi="ＭＳ ゴシック" w:cs="ＭＳゴシック" w:hint="eastAsia"/>
          <w:color w:val="FF0000"/>
        </w:rPr>
        <w:t>医師の診断を受け、保護者が</w:t>
      </w:r>
      <w:r w:rsidR="00815DD2" w:rsidRPr="00627375">
        <w:rPr>
          <w:rFonts w:ascii="ＭＳ ゴシック" w:eastAsia="ＭＳ ゴシック" w:hAnsi="ＭＳ ゴシック" w:cs="ＭＳゴシック" w:hint="eastAsia"/>
          <w:color w:val="FF0000"/>
        </w:rPr>
        <w:t>報告書に</w:t>
      </w:r>
      <w:r w:rsidR="009F41A2" w:rsidRPr="00627375">
        <w:rPr>
          <w:rFonts w:ascii="ＭＳ ゴシック" w:eastAsia="ＭＳ ゴシック" w:hAnsi="ＭＳ ゴシック" w:cs="ＭＳゴシック" w:hint="eastAsia"/>
          <w:color w:val="FF0000"/>
        </w:rPr>
        <w:t>記入することが考えられる</w:t>
      </w:r>
      <w:r w:rsidR="0027490D" w:rsidRPr="00627375">
        <w:rPr>
          <w:rFonts w:ascii="ＭＳ ゴシック" w:eastAsia="ＭＳ ゴシック" w:hAnsi="ＭＳ ゴシック" w:cs="ＭＳゴシック" w:hint="eastAsia"/>
          <w:color w:val="FF0000"/>
        </w:rPr>
        <w:t>主な</w:t>
      </w:r>
      <w:r w:rsidR="009F41A2" w:rsidRPr="00627375">
        <w:rPr>
          <w:rFonts w:ascii="ＭＳ ゴシック" w:eastAsia="ＭＳ ゴシック" w:hAnsi="ＭＳ ゴシック" w:cs="ＭＳゴシック" w:hint="eastAsia"/>
          <w:color w:val="FF0000"/>
        </w:rPr>
        <w:t>感染症</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5497"/>
      </w:tblGrid>
      <w:tr w:rsidR="00313BAF" w:rsidTr="00C62802">
        <w:tc>
          <w:tcPr>
            <w:tcW w:w="3819" w:type="dxa"/>
            <w:shd w:val="clear" w:color="auto" w:fill="D9D9D9" w:themeFill="background1" w:themeFillShade="D9"/>
          </w:tcPr>
          <w:p w:rsidR="00313BAF" w:rsidRPr="007B66AD" w:rsidRDefault="00313BAF" w:rsidP="00C62802">
            <w:pPr>
              <w:pStyle w:val="Web"/>
              <w:spacing w:before="0" w:beforeAutospacing="0" w:after="0" w:afterAutospacing="0" w:line="260" w:lineRule="exact"/>
              <w:jc w:val="center"/>
              <w:rPr>
                <w:rFonts w:ascii="ＭＳ ゴシック" w:eastAsia="ＭＳ ゴシック" w:hAnsi="ＭＳ ゴシック"/>
                <w:sz w:val="22"/>
                <w:shd w:val="pct15" w:color="auto" w:fill="FFFFFF"/>
              </w:rPr>
            </w:pPr>
            <w:r w:rsidRPr="007B66AD">
              <w:rPr>
                <w:rFonts w:ascii="ＭＳ ゴシック" w:eastAsia="ＭＳ ゴシック" w:hAnsi="ＭＳ ゴシック" w:hint="eastAsia"/>
                <w:sz w:val="22"/>
                <w:shd w:val="pct15" w:color="auto" w:fill="FFFFFF"/>
              </w:rPr>
              <w:t>病</w:t>
            </w:r>
            <w:r>
              <w:rPr>
                <w:rFonts w:ascii="ＭＳ ゴシック" w:eastAsia="ＭＳ ゴシック" w:hAnsi="ＭＳ ゴシック" w:hint="eastAsia"/>
                <w:sz w:val="22"/>
                <w:shd w:val="pct15" w:color="auto" w:fill="FFFFFF"/>
              </w:rPr>
              <w:t xml:space="preserve">　　　　</w:t>
            </w:r>
            <w:r w:rsidRPr="007B66AD">
              <w:rPr>
                <w:rFonts w:ascii="ＭＳ ゴシック" w:eastAsia="ＭＳ ゴシック" w:hAnsi="ＭＳ ゴシック" w:hint="eastAsia"/>
                <w:sz w:val="22"/>
                <w:shd w:val="pct15" w:color="auto" w:fill="FFFFFF"/>
              </w:rPr>
              <w:t>名</w:t>
            </w:r>
          </w:p>
        </w:tc>
        <w:tc>
          <w:tcPr>
            <w:tcW w:w="5497" w:type="dxa"/>
            <w:shd w:val="clear" w:color="auto" w:fill="D9D9D9" w:themeFill="background1" w:themeFillShade="D9"/>
          </w:tcPr>
          <w:p w:rsidR="00313BAF" w:rsidRPr="007B66AD" w:rsidRDefault="00313BAF" w:rsidP="00C62802">
            <w:pPr>
              <w:pStyle w:val="Web"/>
              <w:spacing w:before="0" w:beforeAutospacing="0" w:after="0" w:afterAutospacing="0" w:line="260" w:lineRule="exact"/>
              <w:ind w:firstLineChars="200" w:firstLine="437"/>
              <w:jc w:val="center"/>
              <w:rPr>
                <w:rFonts w:ascii="ＭＳ ゴシック" w:eastAsia="ＭＳ ゴシック" w:hAnsi="ＭＳ ゴシック"/>
                <w:sz w:val="22"/>
                <w:shd w:val="pct15" w:color="auto" w:fill="FFFFFF"/>
              </w:rPr>
            </w:pPr>
            <w:r w:rsidRPr="007B66AD">
              <w:rPr>
                <w:rFonts w:ascii="ＭＳ ゴシック" w:eastAsia="ＭＳ ゴシック" w:hAnsi="ＭＳ ゴシック" w:hint="eastAsia"/>
                <w:sz w:val="22"/>
                <w:shd w:val="pct15" w:color="auto" w:fill="FFFFFF"/>
              </w:rPr>
              <w:t>登園のめやす</w:t>
            </w:r>
          </w:p>
        </w:tc>
      </w:tr>
      <w:tr w:rsidR="009F41A2" w:rsidTr="00575611">
        <w:tc>
          <w:tcPr>
            <w:tcW w:w="3819" w:type="dxa"/>
            <w:shd w:val="clear" w:color="auto" w:fill="auto"/>
            <w:vAlign w:val="center"/>
          </w:tcPr>
          <w:p w:rsidR="009F41A2" w:rsidRPr="007B66AD"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溶連菌感染症</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医療機関で処方された抗生剤を内服後</w:t>
            </w:r>
            <w:r>
              <w:rPr>
                <w:rFonts w:ascii="ＭＳ ゴシック" w:eastAsia="ＭＳ ゴシック" w:hAnsi="ＭＳ ゴシック" w:hint="eastAsia"/>
                <w:w w:val="80"/>
                <w:sz w:val="22"/>
              </w:rPr>
              <w:t>24～</w:t>
            </w:r>
            <w:r w:rsidRPr="007B66AD">
              <w:rPr>
                <w:rFonts w:ascii="ＭＳ ゴシック" w:eastAsia="ＭＳ ゴシック" w:hAnsi="ＭＳ ゴシック" w:hint="eastAsia"/>
                <w:w w:val="80"/>
                <w:sz w:val="22"/>
              </w:rPr>
              <w:t>48時間以上が経過し</w:t>
            </w:r>
            <w:r>
              <w:rPr>
                <w:rFonts w:ascii="ＭＳ ゴシック" w:eastAsia="ＭＳ ゴシック" w:hAnsi="ＭＳ ゴシック" w:hint="eastAsia"/>
                <w:w w:val="80"/>
                <w:sz w:val="22"/>
              </w:rPr>
              <w:t>ていること</w:t>
            </w:r>
            <w:r w:rsidRPr="007B66AD">
              <w:rPr>
                <w:rFonts w:ascii="ＭＳ ゴシック" w:eastAsia="ＭＳ ゴシック" w:hAnsi="ＭＳ ゴシック" w:hint="eastAsia"/>
                <w:w w:val="80"/>
                <w:sz w:val="22"/>
              </w:rPr>
              <w:t>。</w:t>
            </w:r>
          </w:p>
        </w:tc>
      </w:tr>
      <w:tr w:rsidR="00812B92" w:rsidTr="00575611">
        <w:tc>
          <w:tcPr>
            <w:tcW w:w="3819" w:type="dxa"/>
            <w:shd w:val="clear" w:color="auto" w:fill="auto"/>
            <w:vAlign w:val="center"/>
          </w:tcPr>
          <w:p w:rsidR="00812B92" w:rsidRPr="007B66AD" w:rsidRDefault="00812B9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マイコプラズマ肺炎</w:t>
            </w:r>
          </w:p>
        </w:tc>
        <w:tc>
          <w:tcPr>
            <w:tcW w:w="5497" w:type="dxa"/>
            <w:shd w:val="clear" w:color="auto" w:fill="auto"/>
          </w:tcPr>
          <w:p w:rsidR="00812B92" w:rsidRPr="007B66AD" w:rsidRDefault="00812B9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発熱や激しい咳が治まってから</w:t>
            </w:r>
          </w:p>
          <w:p w:rsidR="00812B92" w:rsidRPr="007B66AD" w:rsidRDefault="00812B9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(症状が改善し全身状態が良いこと)</w:t>
            </w:r>
          </w:p>
        </w:tc>
      </w:tr>
      <w:tr w:rsidR="00812B92" w:rsidTr="00575611">
        <w:tc>
          <w:tcPr>
            <w:tcW w:w="3819" w:type="dxa"/>
            <w:shd w:val="clear" w:color="auto" w:fill="auto"/>
            <w:vAlign w:val="center"/>
          </w:tcPr>
          <w:p w:rsidR="00812B92" w:rsidRPr="007B66AD" w:rsidRDefault="00812B9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手足口病</w:t>
            </w:r>
          </w:p>
        </w:tc>
        <w:tc>
          <w:tcPr>
            <w:tcW w:w="5497" w:type="dxa"/>
            <w:shd w:val="clear" w:color="auto" w:fill="auto"/>
          </w:tcPr>
          <w:p w:rsidR="00812B92" w:rsidRPr="007B66AD" w:rsidRDefault="00812B9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熱が下がり、口腔内の水疱や潰瘍がなくなり、普通の食事がとれるようになってから</w:t>
            </w:r>
          </w:p>
        </w:tc>
      </w:tr>
      <w:tr w:rsidR="00812B92" w:rsidTr="00575611">
        <w:tc>
          <w:tcPr>
            <w:tcW w:w="3819" w:type="dxa"/>
            <w:shd w:val="clear" w:color="auto" w:fill="auto"/>
            <w:vAlign w:val="center"/>
          </w:tcPr>
          <w:p w:rsidR="003A2917" w:rsidRDefault="00812B9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伝染性紅斑</w:t>
            </w:r>
            <w:r>
              <w:rPr>
                <w:rFonts w:ascii="HGPｺﾞｼｯｸE" w:eastAsia="HGPｺﾞｼｯｸE" w:hAnsi="HGPｺﾞｼｯｸE" w:hint="eastAsia"/>
                <w:b/>
                <w:sz w:val="22"/>
              </w:rPr>
              <w:t xml:space="preserve">　</w:t>
            </w:r>
          </w:p>
          <w:p w:rsidR="00812B92" w:rsidRPr="007B66AD" w:rsidRDefault="00812B9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（りんご病）</w:t>
            </w:r>
          </w:p>
        </w:tc>
        <w:tc>
          <w:tcPr>
            <w:tcW w:w="5497" w:type="dxa"/>
            <w:shd w:val="clear" w:color="auto" w:fill="auto"/>
          </w:tcPr>
          <w:p w:rsidR="00812B92" w:rsidRPr="007B66AD" w:rsidRDefault="00812B9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全身状態が良い場合は登園可能</w:t>
            </w:r>
          </w:p>
        </w:tc>
      </w:tr>
      <w:tr w:rsidR="009F41A2" w:rsidTr="00575611">
        <w:trPr>
          <w:trHeight w:val="724"/>
        </w:trPr>
        <w:tc>
          <w:tcPr>
            <w:tcW w:w="3819" w:type="dxa"/>
            <w:tcBorders>
              <w:bottom w:val="single" w:sz="4" w:space="0" w:color="auto"/>
            </w:tcBorders>
            <w:shd w:val="clear" w:color="auto" w:fill="auto"/>
            <w:vAlign w:val="center"/>
          </w:tcPr>
          <w:p w:rsidR="009F41A2"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Pr>
                <w:rFonts w:ascii="HGPｺﾞｼｯｸE" w:eastAsia="HGPｺﾞｼｯｸE" w:hAnsi="HGPｺﾞｼｯｸE" w:hint="eastAsia"/>
                <w:b/>
                <w:sz w:val="22"/>
              </w:rPr>
              <w:t>ウイルス性</w:t>
            </w:r>
            <w:r w:rsidRPr="007B66AD">
              <w:rPr>
                <w:rFonts w:ascii="HGPｺﾞｼｯｸE" w:eastAsia="HGPｺﾞｼｯｸE" w:hAnsi="HGPｺﾞｼｯｸE" w:hint="eastAsia"/>
                <w:b/>
                <w:sz w:val="22"/>
              </w:rPr>
              <w:t>胃腸炎</w:t>
            </w:r>
          </w:p>
          <w:p w:rsidR="009F41A2" w:rsidRPr="007B66AD"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（ノロ・ロタ・胃腸風邪など）</w:t>
            </w:r>
          </w:p>
        </w:tc>
        <w:tc>
          <w:tcPr>
            <w:tcW w:w="5497" w:type="dxa"/>
            <w:tcBorders>
              <w:bottom w:val="single" w:sz="4" w:space="0" w:color="auto"/>
            </w:tcBorders>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下痢、嘔吐の症状が治まり、普段の食事がとれるようになってから</w:t>
            </w:r>
          </w:p>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※症状がある間は感染する恐れがあるため登園できません。全身状態が良いこと</w:t>
            </w:r>
          </w:p>
        </w:tc>
      </w:tr>
      <w:tr w:rsidR="003A2917" w:rsidTr="00575611">
        <w:tc>
          <w:tcPr>
            <w:tcW w:w="3819" w:type="dxa"/>
            <w:shd w:val="clear" w:color="auto" w:fill="auto"/>
            <w:vAlign w:val="center"/>
          </w:tcPr>
          <w:p w:rsidR="003A2917" w:rsidRPr="007B66AD" w:rsidRDefault="003A2917"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ヘルパンギーナ</w:t>
            </w:r>
          </w:p>
        </w:tc>
        <w:tc>
          <w:tcPr>
            <w:tcW w:w="5497" w:type="dxa"/>
            <w:shd w:val="clear" w:color="auto" w:fill="auto"/>
          </w:tcPr>
          <w:p w:rsidR="003A2917" w:rsidRPr="007B66AD" w:rsidRDefault="003A2917"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熱が下がり、口腔内の水疱や潰瘍がなくなり、普通の食事がとれるようになってから。</w:t>
            </w:r>
          </w:p>
        </w:tc>
      </w:tr>
      <w:tr w:rsidR="009F41A2" w:rsidTr="00575611">
        <w:tc>
          <w:tcPr>
            <w:tcW w:w="3819" w:type="dxa"/>
            <w:shd w:val="clear" w:color="auto" w:fill="auto"/>
            <w:vAlign w:val="center"/>
          </w:tcPr>
          <w:p w:rsidR="009F41A2" w:rsidRPr="007B66AD"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ＲＳウイルス感染症</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呼吸器症状が消失し、全身状態が良くなってから</w:t>
            </w:r>
          </w:p>
        </w:tc>
      </w:tr>
      <w:tr w:rsidR="009F41A2" w:rsidTr="00575611">
        <w:tc>
          <w:tcPr>
            <w:tcW w:w="3819" w:type="dxa"/>
            <w:shd w:val="clear" w:color="auto" w:fill="auto"/>
            <w:vAlign w:val="center"/>
          </w:tcPr>
          <w:p w:rsidR="009F41A2" w:rsidRPr="007B66AD"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帯状疱疹</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発疹がすべて消え、かさぶたになってから。</w:t>
            </w:r>
          </w:p>
        </w:tc>
      </w:tr>
      <w:tr w:rsidR="009F41A2" w:rsidTr="00575611">
        <w:tc>
          <w:tcPr>
            <w:tcW w:w="3819" w:type="dxa"/>
            <w:shd w:val="clear" w:color="auto" w:fill="auto"/>
            <w:vAlign w:val="center"/>
          </w:tcPr>
          <w:p w:rsidR="009F41A2" w:rsidRPr="007B66AD"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7B66AD">
              <w:rPr>
                <w:rFonts w:ascii="HGPｺﾞｼｯｸE" w:eastAsia="HGPｺﾞｼｯｸE" w:hAnsi="HGPｺﾞｼｯｸE" w:hint="eastAsia"/>
                <w:b/>
                <w:sz w:val="22"/>
              </w:rPr>
              <w:t>突発性発疹</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7B66AD">
              <w:rPr>
                <w:rFonts w:ascii="ＭＳ ゴシック" w:eastAsia="ＭＳ ゴシック" w:hAnsi="ＭＳ ゴシック" w:hint="eastAsia"/>
                <w:w w:val="80"/>
                <w:sz w:val="22"/>
              </w:rPr>
              <w:t>熱が下がり、機嫌が良く全身状態が良くなってから</w:t>
            </w:r>
          </w:p>
        </w:tc>
      </w:tr>
      <w:tr w:rsidR="009F41A2" w:rsidTr="00575611">
        <w:tc>
          <w:tcPr>
            <w:tcW w:w="3819" w:type="dxa"/>
            <w:shd w:val="clear" w:color="auto" w:fill="auto"/>
            <w:vAlign w:val="center"/>
          </w:tcPr>
          <w:p w:rsidR="009F41A2" w:rsidRPr="003753E1"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3753E1">
              <w:rPr>
                <w:rFonts w:ascii="HGPｺﾞｼｯｸE" w:eastAsia="HGPｺﾞｼｯｸE" w:hAnsi="HGPｺﾞｼｯｸE" w:hint="eastAsia"/>
                <w:b/>
                <w:sz w:val="22"/>
              </w:rPr>
              <w:t>アタマジラミ症</w:t>
            </w:r>
            <w:r w:rsidRPr="003753E1">
              <w:rPr>
                <w:rFonts w:ascii="HGPｺﾞｼｯｸE" w:eastAsia="HGPｺﾞｼｯｸE" w:hAnsi="HGPｺﾞｼｯｸE"/>
                <w:b/>
                <w:sz w:val="22"/>
              </w:rPr>
              <w:t xml:space="preserve"> </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Pr>
                <w:rFonts w:ascii="ＭＳ ゴシック" w:eastAsia="ＭＳ ゴシック" w:hAnsi="ＭＳ ゴシック" w:hint="eastAsia"/>
                <w:w w:val="80"/>
                <w:sz w:val="22"/>
              </w:rPr>
              <w:t>駆除を開始していること</w:t>
            </w:r>
          </w:p>
        </w:tc>
      </w:tr>
      <w:tr w:rsidR="009F41A2" w:rsidTr="00575611">
        <w:tc>
          <w:tcPr>
            <w:tcW w:w="3819" w:type="dxa"/>
            <w:shd w:val="clear" w:color="auto" w:fill="auto"/>
            <w:vAlign w:val="center"/>
          </w:tcPr>
          <w:p w:rsidR="009F41A2" w:rsidRPr="003753E1"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3753E1">
              <w:rPr>
                <w:rFonts w:ascii="HGPｺﾞｼｯｸE" w:eastAsia="HGPｺﾞｼｯｸE" w:hAnsi="HGPｺﾞｼｯｸE"/>
                <w:b/>
                <w:sz w:val="22"/>
              </w:rPr>
              <w:t>伝染性軟属腫</w:t>
            </w:r>
            <w:r>
              <w:rPr>
                <w:rFonts w:ascii="HGPｺﾞｼｯｸE" w:eastAsia="HGPｺﾞｼｯｸE" w:hAnsi="HGPｺﾞｼｯｸE" w:hint="eastAsia"/>
                <w:b/>
                <w:sz w:val="22"/>
              </w:rPr>
              <w:t xml:space="preserve">　</w:t>
            </w:r>
            <w:r w:rsidRPr="003753E1">
              <w:rPr>
                <w:rFonts w:ascii="HGPｺﾞｼｯｸE" w:eastAsia="HGPｺﾞｼｯｸE" w:hAnsi="HGPｺﾞｼｯｸE"/>
                <w:b/>
                <w:sz w:val="22"/>
              </w:rPr>
              <w:t xml:space="preserve">（水いぼ） </w:t>
            </w:r>
          </w:p>
        </w:tc>
        <w:tc>
          <w:tcPr>
            <w:tcW w:w="5497" w:type="dxa"/>
            <w:shd w:val="clear" w:color="auto" w:fill="auto"/>
          </w:tcPr>
          <w:p w:rsidR="009F41A2" w:rsidRPr="007B66AD" w:rsidRDefault="009F41A2" w:rsidP="00C62802">
            <w:pPr>
              <w:pStyle w:val="Web"/>
              <w:spacing w:before="0" w:beforeAutospacing="0" w:after="0" w:afterAutospacing="0" w:line="340" w:lineRule="exact"/>
              <w:rPr>
                <w:rFonts w:ascii="ＭＳ ゴシック" w:eastAsia="ＭＳ ゴシック" w:hAnsi="ＭＳ ゴシック"/>
                <w:w w:val="80"/>
                <w:sz w:val="22"/>
              </w:rPr>
            </w:pPr>
            <w:r w:rsidRPr="004B2282">
              <w:rPr>
                <w:rFonts w:ascii="ＭＳ ゴシック" w:eastAsia="ＭＳ ゴシック" w:hAnsi="ＭＳ ゴシック" w:hint="eastAsia"/>
                <w:w w:val="80"/>
              </w:rPr>
              <w:t>掻きこわし傷から浸出液が出ている場合は覆うこと</w:t>
            </w:r>
          </w:p>
        </w:tc>
      </w:tr>
      <w:tr w:rsidR="009F41A2" w:rsidTr="00575611">
        <w:tc>
          <w:tcPr>
            <w:tcW w:w="3819" w:type="dxa"/>
            <w:shd w:val="clear" w:color="auto" w:fill="auto"/>
            <w:vAlign w:val="center"/>
          </w:tcPr>
          <w:p w:rsidR="009F41A2" w:rsidRPr="003753E1"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3753E1">
              <w:rPr>
                <w:rFonts w:ascii="HGPｺﾞｼｯｸE" w:eastAsia="HGPｺﾞｼｯｸE" w:hAnsi="HGPｺﾞｼｯｸE"/>
                <w:b/>
                <w:sz w:val="22"/>
              </w:rPr>
              <w:t>伝染性膿痂しん</w:t>
            </w:r>
            <w:r>
              <w:rPr>
                <w:rFonts w:ascii="HGPｺﾞｼｯｸE" w:eastAsia="HGPｺﾞｼｯｸE" w:hAnsi="HGPｺﾞｼｯｸE" w:hint="eastAsia"/>
                <w:b/>
                <w:sz w:val="22"/>
              </w:rPr>
              <w:t xml:space="preserve">　</w:t>
            </w:r>
            <w:r w:rsidRPr="003753E1">
              <w:rPr>
                <w:rFonts w:ascii="HGPｺﾞｼｯｸE" w:eastAsia="HGPｺﾞｼｯｸE" w:hAnsi="HGPｺﾞｼｯｸE"/>
                <w:b/>
                <w:sz w:val="22"/>
              </w:rPr>
              <w:t xml:space="preserve">（とびひ） </w:t>
            </w:r>
          </w:p>
        </w:tc>
        <w:tc>
          <w:tcPr>
            <w:tcW w:w="5497" w:type="dxa"/>
            <w:shd w:val="clear" w:color="auto" w:fill="auto"/>
          </w:tcPr>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sidRPr="00241248">
              <w:rPr>
                <w:rFonts w:ascii="ＭＳ ゴシック" w:eastAsia="ＭＳ ゴシック" w:hAnsi="ＭＳ ゴシック" w:hint="eastAsia"/>
                <w:w w:val="80"/>
              </w:rPr>
              <w:t>発疹が乾燥しているか、湿潤部分がガーゼなどで覆うことができる程度のものであること。</w:t>
            </w:r>
          </w:p>
        </w:tc>
      </w:tr>
      <w:tr w:rsidR="009F41A2" w:rsidTr="00575611">
        <w:tc>
          <w:tcPr>
            <w:tcW w:w="3819" w:type="dxa"/>
            <w:shd w:val="clear" w:color="auto" w:fill="auto"/>
            <w:vAlign w:val="center"/>
          </w:tcPr>
          <w:p w:rsidR="009F41A2" w:rsidRPr="003753E1" w:rsidRDefault="009F41A2" w:rsidP="00575611">
            <w:pPr>
              <w:pStyle w:val="Web"/>
              <w:spacing w:before="0" w:beforeAutospacing="0" w:after="0" w:afterAutospacing="0" w:line="260" w:lineRule="exact"/>
              <w:jc w:val="both"/>
              <w:rPr>
                <w:rFonts w:ascii="HGPｺﾞｼｯｸE" w:eastAsia="HGPｺﾞｼｯｸE" w:hAnsi="HGPｺﾞｼｯｸE"/>
                <w:b/>
                <w:sz w:val="22"/>
              </w:rPr>
            </w:pPr>
            <w:r w:rsidRPr="003753E1">
              <w:rPr>
                <w:rFonts w:ascii="HGPｺﾞｼｯｸE" w:eastAsia="HGPｺﾞｼｯｸE" w:hAnsi="HGPｺﾞｼｯｸE"/>
                <w:b/>
                <w:sz w:val="22"/>
              </w:rPr>
              <w:t>Ｂ型肝炎</w:t>
            </w:r>
          </w:p>
        </w:tc>
        <w:tc>
          <w:tcPr>
            <w:tcW w:w="5497" w:type="dxa"/>
            <w:shd w:val="clear" w:color="auto" w:fill="auto"/>
          </w:tcPr>
          <w:p w:rsidR="009F41A2" w:rsidRDefault="009F41A2" w:rsidP="00C62802">
            <w:pPr>
              <w:pStyle w:val="Web"/>
              <w:spacing w:before="0" w:beforeAutospacing="0" w:after="0" w:afterAutospacing="0" w:line="260" w:lineRule="exact"/>
              <w:rPr>
                <w:rFonts w:ascii="ＭＳ ゴシック" w:eastAsia="ＭＳ ゴシック" w:hAnsi="ＭＳ ゴシック"/>
                <w:w w:val="80"/>
                <w:sz w:val="22"/>
              </w:rPr>
            </w:pPr>
            <w:r>
              <w:rPr>
                <w:rFonts w:ascii="ＭＳ ゴシック" w:eastAsia="ＭＳ ゴシック" w:hAnsi="ＭＳ ゴシック" w:hint="eastAsia"/>
                <w:w w:val="80"/>
                <w:sz w:val="22"/>
              </w:rPr>
              <w:t>急性肝炎の場合、症状が消失し、全身状態が良いこと。</w:t>
            </w:r>
          </w:p>
          <w:p w:rsidR="009F41A2" w:rsidRPr="007B66AD" w:rsidRDefault="009F41A2" w:rsidP="00C62802">
            <w:pPr>
              <w:pStyle w:val="Web"/>
              <w:spacing w:before="0" w:beforeAutospacing="0" w:after="0" w:afterAutospacing="0" w:line="260" w:lineRule="exact"/>
              <w:rPr>
                <w:rFonts w:ascii="ＭＳ ゴシック" w:eastAsia="ＭＳ ゴシック" w:hAnsi="ＭＳ ゴシック"/>
                <w:w w:val="80"/>
                <w:sz w:val="22"/>
              </w:rPr>
            </w:pPr>
            <w:r>
              <w:rPr>
                <w:rFonts w:ascii="ＭＳ ゴシック" w:eastAsia="ＭＳ ゴシック" w:hAnsi="ＭＳ ゴシック" w:hint="eastAsia"/>
                <w:w w:val="80"/>
                <w:sz w:val="22"/>
              </w:rPr>
              <w:t>キャリア、慢性肝炎の場合は、登園に制限はない。</w:t>
            </w:r>
          </w:p>
        </w:tc>
      </w:tr>
    </w:tbl>
    <w:p w:rsidR="00A33A17" w:rsidRDefault="00627375" w:rsidP="00DC5792">
      <w:pPr>
        <w:pStyle w:val="Web"/>
        <w:spacing w:before="0" w:beforeAutospacing="0" w:after="0" w:afterAutospacing="0" w:line="340" w:lineRule="exact"/>
        <w:jc w:val="right"/>
        <w:rPr>
          <w:rFonts w:ascii="ＭＳ ゴシック" w:eastAsia="ＭＳ ゴシック" w:hAnsi="ＭＳ ゴシック"/>
        </w:rPr>
      </w:pPr>
      <w:r>
        <w:rPr>
          <w:rFonts w:hint="eastAsia"/>
        </w:rPr>
        <w:t>出典</w:t>
      </w:r>
      <w:r w:rsidR="00DC5792">
        <w:rPr>
          <w:rFonts w:hint="eastAsia"/>
        </w:rPr>
        <w:t>：</w:t>
      </w:r>
      <w:r>
        <w:rPr>
          <w:rFonts w:hint="eastAsia"/>
        </w:rPr>
        <w:t xml:space="preserve">保育所における感染症対策ガイドライン　</w:t>
      </w:r>
    </w:p>
    <w:sectPr w:rsidR="00A33A17" w:rsidSect="001D4D96">
      <w:pgSz w:w="11906" w:h="16838" w:code="9"/>
      <w:pgMar w:top="1418" w:right="1418" w:bottom="1418" w:left="1418" w:header="851" w:footer="851" w:gutter="0"/>
      <w:cols w:space="425"/>
      <w:docGrid w:type="linesAndChars" w:linePitch="40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6B"/>
    <w:rsid w:val="00106CB3"/>
    <w:rsid w:val="001B1951"/>
    <w:rsid w:val="001C672B"/>
    <w:rsid w:val="0027490D"/>
    <w:rsid w:val="00313BAF"/>
    <w:rsid w:val="003A2917"/>
    <w:rsid w:val="003D6AC6"/>
    <w:rsid w:val="003E01E6"/>
    <w:rsid w:val="00465045"/>
    <w:rsid w:val="00510D70"/>
    <w:rsid w:val="00575611"/>
    <w:rsid w:val="00597A73"/>
    <w:rsid w:val="005E6107"/>
    <w:rsid w:val="00627375"/>
    <w:rsid w:val="006D7747"/>
    <w:rsid w:val="007B0B4D"/>
    <w:rsid w:val="00812B92"/>
    <w:rsid w:val="00815DD2"/>
    <w:rsid w:val="00891820"/>
    <w:rsid w:val="008E2254"/>
    <w:rsid w:val="0097418E"/>
    <w:rsid w:val="009D01A2"/>
    <w:rsid w:val="009E72BA"/>
    <w:rsid w:val="009F41A2"/>
    <w:rsid w:val="00A1119B"/>
    <w:rsid w:val="00B60916"/>
    <w:rsid w:val="00B9461A"/>
    <w:rsid w:val="00BC08CC"/>
    <w:rsid w:val="00CA066B"/>
    <w:rsid w:val="00CD3534"/>
    <w:rsid w:val="00D86981"/>
    <w:rsid w:val="00DC5792"/>
    <w:rsid w:val="00E81020"/>
    <w:rsid w:val="00F00402"/>
    <w:rsid w:val="00FA16B9"/>
    <w:rsid w:val="00FC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948E7"/>
  <w15:docId w15:val="{9394574D-4B75-4B55-B79A-6D010858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27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link w:val="a3"/>
    <w:uiPriority w:val="99"/>
    <w:unhideWhenUsed/>
    <w:rsid w:val="006A127C"/>
    <w:pPr>
      <w:jc w:val="center"/>
    </w:pPr>
  </w:style>
  <w:style w:type="character" w:customStyle="1" w:styleId="a3">
    <w:name w:val="記 (文字)"/>
    <w:basedOn w:val="a0"/>
    <w:link w:val="1"/>
    <w:uiPriority w:val="99"/>
    <w:rsid w:val="006A127C"/>
    <w:rPr>
      <w:rFonts w:ascii="ＭＳ 明朝" w:eastAsia="ＭＳ 明朝"/>
      <w:sz w:val="24"/>
    </w:rPr>
  </w:style>
  <w:style w:type="paragraph" w:styleId="a4">
    <w:name w:val="Closing"/>
    <w:basedOn w:val="a"/>
    <w:link w:val="a5"/>
    <w:uiPriority w:val="99"/>
    <w:unhideWhenUsed/>
    <w:rsid w:val="006A127C"/>
    <w:pPr>
      <w:jc w:val="right"/>
    </w:pPr>
  </w:style>
  <w:style w:type="character" w:customStyle="1" w:styleId="a5">
    <w:name w:val="結語 (文字)"/>
    <w:basedOn w:val="a0"/>
    <w:link w:val="a4"/>
    <w:uiPriority w:val="99"/>
    <w:rsid w:val="006A127C"/>
    <w:rPr>
      <w:rFonts w:ascii="ＭＳ 明朝" w:eastAsia="ＭＳ 明朝"/>
      <w:sz w:val="24"/>
    </w:rPr>
  </w:style>
  <w:style w:type="table" w:styleId="a6">
    <w:name w:val="Table Grid"/>
    <w:basedOn w:val="a1"/>
    <w:uiPriority w:val="39"/>
    <w:rsid w:val="006A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9653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footer"/>
    <w:basedOn w:val="a"/>
    <w:link w:val="a8"/>
    <w:uiPriority w:val="99"/>
    <w:unhideWhenUsed/>
    <w:rsid w:val="001F1D64"/>
    <w:pPr>
      <w:tabs>
        <w:tab w:val="center" w:pos="4252"/>
        <w:tab w:val="right" w:pos="8504"/>
      </w:tabs>
      <w:snapToGrid w:val="0"/>
    </w:pPr>
    <w:rPr>
      <w:rFonts w:ascii="Century" w:hAnsi="Century" w:cs="Times New Roman"/>
      <w:sz w:val="21"/>
      <w:szCs w:val="24"/>
    </w:rPr>
  </w:style>
  <w:style w:type="character" w:customStyle="1" w:styleId="a8">
    <w:name w:val="フッター (文字)"/>
    <w:basedOn w:val="a0"/>
    <w:link w:val="a7"/>
    <w:uiPriority w:val="99"/>
    <w:rsid w:val="001F1D64"/>
    <w:rPr>
      <w:rFonts w:ascii="Century" w:eastAsia="ＭＳ 明朝" w:hAnsi="Century" w:cs="Times New Roman"/>
      <w:szCs w:val="24"/>
    </w:rPr>
  </w:style>
  <w:style w:type="paragraph" w:styleId="a9">
    <w:name w:val="Balloon Text"/>
    <w:basedOn w:val="a"/>
    <w:link w:val="aa"/>
    <w:uiPriority w:val="99"/>
    <w:semiHidden/>
    <w:unhideWhenUsed/>
    <w:rsid w:val="009E72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7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5A6C-705E-43B1-AB9E-751DC6B8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shuji-hibi</dc:creator>
  <cp:lastModifiedBy>こども園 東江</cp:lastModifiedBy>
  <cp:revision>4</cp:revision>
  <cp:lastPrinted>2019-01-21T03:59:00Z</cp:lastPrinted>
  <dcterms:created xsi:type="dcterms:W3CDTF">2019-03-21T06:02:00Z</dcterms:created>
  <dcterms:modified xsi:type="dcterms:W3CDTF">2019-07-16T01:20:00Z</dcterms:modified>
</cp:coreProperties>
</file>